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4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990"/>
        <w:gridCol w:w="3840"/>
        <w:gridCol w:w="2415"/>
        <w:gridCol w:w="4500"/>
        <w:tblGridChange w:id="0">
          <w:tblGrid>
            <w:gridCol w:w="3990"/>
            <w:gridCol w:w="3840"/>
            <w:gridCol w:w="2415"/>
            <w:gridCol w:w="4500"/>
          </w:tblGrid>
        </w:tblGridChange>
      </w:tblGrid>
      <w:tr>
        <w:trPr>
          <w:cantSplit w:val="0"/>
          <w:trHeight w:val="68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Histor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ere the Vikings raiders, traders or something else?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Knowledge: 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Extending their understanding of different societies, children learn about the Vikings and the struggle for Britain.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They develop their chronological understanding and explore new types of sources, including oral histories, to learn about the Vikings and the impact they had on local British communities.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historical enquiry techniques, pupils investigate whether the Vikings were raiders, traders or settlers.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Science 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Animals Including Humans - What is the circle of life?</w:t>
            </w:r>
          </w:p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Knowledge: 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ind w:left="36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Describe the changes of humans from birth to death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ind w:left="36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Name and order the different stages of human life e.g. foetus, baby, child, adolescent, adult, old 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3"/>
              </w:numPr>
              <w:ind w:left="36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Describe how a baby changes physically as it grows and what it is able to do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ind w:left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Describe the changes as humans develop to old 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bookmarkStart w:colFirst="0" w:colLast="0" w:name="_heading=h.57o1fhrd6jvq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Space– Will I ever live on another planet?</w:t>
            </w:r>
          </w:p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bookmarkStart w:colFirst="0" w:colLast="0" w:name="_heading=h.a8vp3rkyc4s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Knowledge: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Explain the shape and relative sizes of the Earth, Sun and Moon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Explain why our shadows change and why we have day and night 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Explain about the Earth’s orbit around the Sun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describe the Moon’s phases and orbit of the Earth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Describe the Solar System and man’s journey into space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Name the 8 planets: Mercury, Venus, Earth, Mars, Jupiter, Saturn, Uranus and Neptune (Pluto reclassified as a ‘dwarf planet in 2006)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describe the moon as a celestial body that orbits a planet (Earth has one moon; Jupiter has four large moons and numerous smaller ones)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Describe the movement of the Earth, and other planets, relative to the Sun in the solar system 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Describe the movement of the Moon relative to the Earth 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Describe the Sun, Earth and Moon as approximately spherical bodies 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 the idea of the Earth’s rotation to explain day and night and the apparent movement of the sun across the sky 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Explain that unsupported objects fall towards the Earth because of the force of gravity acting between the Earth and the falling object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Geography 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Who Lives in Antarctica?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75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Knowledge: 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Describe what lines of latitude and longitude are, giving an example.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Understand that the Northern and Southern Hemispheres experience seasons at different times.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Define what climate zones are.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Understand Antarctica has a polar climate made up of ice sheets, snow and mountains.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Describe Antarctica’s location in the far south of the globe.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State that tourism and research are the two main reasons people visit Antarctica.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Describe equipment researchers might use and clothes they wear.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List some of the research carried out in Antarctica.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State the outcome of Shackleton’s expedition.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Successfully plot four-figure grid references at the point where the vertical and horizontal line meet.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Describe a similarity and difference between life in the UK and life in Antarctica.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Confidently use the zoom function on a digital map.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Begin to recall the eight points of a compass, following at least four of them.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Recognise and describe features on their school grounds from an aerial map.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Draw a map of the route they take on an expedition.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9"/>
              </w:numPr>
              <w:shd w:fill="ffffff" w:val="clear"/>
              <w:ind w:left="720" w:hanging="360"/>
              <w:rPr>
                <w:rFonts w:ascii="Calibri" w:cs="Calibri" w:eastAsia="Calibri" w:hAnsi="Calibri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0"/>
                <w:szCs w:val="20"/>
                <w:rtl w:val="0"/>
              </w:rPr>
              <w:t xml:space="preserve">State one thing that went well on the expedition and one aspect that did not go as hoped.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  <w:rtl w:val="0"/>
              </w:rPr>
              <w:t xml:space="preserve">Computing</w:t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76" w:lineRule="auto"/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Programming- quizzes in scratch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design, write and debug programs that accomplish specific goals, including controlling or simulating physical systems; solve problems by decomposing them into smaller parts 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 sequence, selection, and repetition in programs; work with variables and various forms of input and output 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 logical reasoning to explain how some simple algorithms work and to detect and correct errors in algorithms and programs </w:t>
            </w:r>
          </w:p>
          <w:p w:rsidR="00000000" w:rsidDel="00000000" w:rsidP="00000000" w:rsidRDefault="00000000" w:rsidRPr="00000000" w14:paraId="00000041">
            <w:pPr>
              <w:spacing w:line="276" w:lineRule="auto"/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E-safety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Understand the terms plagiarism and copyright and be aware of the implications of copying and sharing content without permission.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4"/>
                <w:szCs w:val="34"/>
                <w:rtl w:val="0"/>
              </w:rPr>
              <w:t xml:space="preserve">Ada Lovelace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4"/>
                <w:szCs w:val="34"/>
                <w:rtl w:val="0"/>
              </w:rPr>
              <w:t xml:space="preserve">Autumn Curriculum </w:t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0"/>
                <w:szCs w:val="30"/>
              </w:rPr>
              <w:drawing>
                <wp:inline distB="0" distT="0" distL="0" distR="0">
                  <wp:extent cx="2061295" cy="3004034"/>
                  <wp:effectExtent b="0" l="0" r="0" t="0"/>
                  <wp:docPr descr="Image" id="1073741828" name="image1.png"/>
                  <a:graphic>
                    <a:graphicData uri="http://schemas.openxmlformats.org/drawingml/2006/picture">
                      <pic:pic>
                        <pic:nvPicPr>
                          <pic:cNvPr descr="Imag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95" cy="30040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R.E</w:t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How do Buddhists live a meaningful life?</w:t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Knowledge: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Define and describe happiness and contentment.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Define and describe different types of suffering and explore how suffering might be overcome.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Identify Siddhartha Gautama and explain why and how he searched for the answer to suffering.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Summarise the story of Prince Siddhartha and explain its importance to Buddhists.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Relate the Four Noble Truths to your own life.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Explain guidelines for living that help to overcome suffering and respond to the Buddhist Precepts as a means of living a good life.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How and why are Jewish festivals celebrated today?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Knowledge: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1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Rosh Hashanah is a celebration of the start of the Jewish New Year and is a time to reflect.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1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Yom Kippur is known as the ‘Day of Atonement’ and is a time to ask God’s forgiveness for any sins.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1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Sukkot commemorates God’s protection during the period after the Exodus.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1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Shavuot commemorates the revelation of the Torah.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1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Purim commemorates the time when Jewish people were saved from death and the bravery of Esther.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  <w:rtl w:val="0"/>
              </w:rPr>
              <w:t xml:space="preserve">PSHE -Story Project</w:t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can tell you how I am part of a ‘whole world’ community and how this can impact my wellbeing.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8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can tell you some ways I help to protect my world.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8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can tell you what makes a good team.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8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can show you some skills that might be helpful to a future career, such as team work, enterprise or negotiation.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8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can tell you what self-esteem means and some things that boost my self-esteem.</w:t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P.E 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Invasion - Football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Special awareness, ball control, attack and defence, decision making.</w:t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Gymnastics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14" w:hanging="357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Shapes, movement, balance, flexibility, body tension, sequences, rolls.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14" w:hanging="357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Link skills to make actions and sequences of movement.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Combine and perform gymnastic actions, shapes and balances more fluently and effectively.</w:t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Drawing, Painting &amp; Printmaking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Artist: David Hockney</w:t>
            </w:r>
          </w:p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Formal element: Line, shape, texture </w:t>
            </w:r>
          </w:p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Make our own printing block using lino, ink it up using a roller and make a print. 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Understand that prints come out in reverse. 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Explore David Hockney’s connections to Bradford and associated artworks. </w:t>
            </w:r>
          </w:p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Design Technology </w:t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Food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and nutrition - What could be healthier?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4" w:hanging="174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bookmarkStart w:colFirst="0" w:colLast="0" w:name="_heading=h.gjdgxs" w:id="3"/>
            <w:bookmarkEnd w:id="3"/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Understand and apply the principles of a healthy and varied diet 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4" w:hanging="174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Prepare and cook a variety of predominantly savoury dishes using a range of cooking techniques 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4" w:hanging="174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Understand seasonality, and know where and how a variety of ingredients are grown, reared, caught and processed.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Living on a Prayer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Listen and appraise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Performance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60" w:line="256" w:lineRule="auto"/>
              <w:rPr>
                <w:rFonts w:ascii="Calibri" w:cs="Calibri" w:eastAsia="Calibri" w:hAnsi="Calibri"/>
                <w:b w:val="1"/>
                <w:color w:val="222222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22222"/>
                <w:sz w:val="20"/>
                <w:szCs w:val="20"/>
                <w:u w:val="single"/>
                <w:rtl w:val="0"/>
              </w:rPr>
              <w:t xml:space="preserve">MFL French</w:t>
            </w:r>
          </w:p>
          <w:p w:rsidR="00000000" w:rsidDel="00000000" w:rsidP="00000000" w:rsidRDefault="00000000" w:rsidRPr="00000000" w14:paraId="0000008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60" w:line="256" w:lineRule="auto"/>
              <w:rPr>
                <w:rFonts w:ascii="Calibri" w:cs="Calibri" w:eastAsia="Calibri" w:hAnsi="Calibri"/>
                <w:b w:val="1"/>
                <w:i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222222"/>
                <w:sz w:val="20"/>
                <w:szCs w:val="20"/>
                <w:rtl w:val="0"/>
              </w:rPr>
              <w:t xml:space="preserve">French Monster Pets</w:t>
            </w:r>
          </w:p>
          <w:p w:rsidR="00000000" w:rsidDel="00000000" w:rsidP="00000000" w:rsidRDefault="00000000" w:rsidRPr="00000000" w14:paraId="0000008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60" w:line="256" w:lineRule="auto"/>
              <w:rPr>
                <w:rFonts w:ascii="Calibri" w:cs="Calibri" w:eastAsia="Calibri" w:hAnsi="Calibri"/>
                <w:b w:val="1"/>
                <w:i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222222"/>
                <w:sz w:val="20"/>
                <w:szCs w:val="20"/>
                <w:rtl w:val="0"/>
              </w:rPr>
              <w:t xml:space="preserve">Shopping in France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Listen attentively to spoken language and show understanding by joining in and responding.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Explore the patterns and sounds of language through sound and meaning of words.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Engage in conversations; ask and answer questions; express opinions and respond to those of others; seek clarification and help.</w:t>
            </w:r>
          </w:p>
          <w:p w:rsidR="00000000" w:rsidDel="00000000" w:rsidP="00000000" w:rsidRDefault="00000000" w:rsidRPr="00000000" w14:paraId="0000008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line="264" w:lineRule="auto"/>
              <w:ind w:left="9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•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•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•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•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•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•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•"/>
      <w:lvlJc w:val="left"/>
      <w:pPr>
        <w:ind w:left="6120" w:hanging="360"/>
      </w:pPr>
      <w:rPr>
        <w:u w:val="none"/>
      </w:rPr>
    </w:lvl>
  </w:abstractNum>
  <w:abstractNum w:abstractNumId="3">
    <w:lvl w:ilvl="0">
      <w:start w:val="1"/>
      <w:numFmt w:val="bullet"/>
      <w:lvlText w:val="•"/>
      <w:lvlJc w:val="left"/>
      <w:pPr>
        <w:ind w:left="3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•"/>
      <w:lvlJc w:val="left"/>
      <w:pPr>
        <w:ind w:left="174" w:hanging="174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74" w:hanging="172.999999999999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74" w:hanging="174.0000000000004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 w:val="1"/>
    <w:pPr>
      <w:spacing w:after="160" w:line="259" w:lineRule="auto"/>
      <w:ind w:left="720"/>
    </w:pPr>
    <w:rPr>
      <w:rFonts w:ascii="Calibri" w:cs="Arial Unicode MS" w:hAnsi="Calibri"/>
      <w:color w:val="000000"/>
      <w:sz w:val="22"/>
      <w:szCs w:val="22"/>
      <w:u w:color="000000"/>
      <w:lang w:val="en-US"/>
    </w:rPr>
  </w:style>
  <w:style w:type="paragraph" w:styleId="Default" w:customStyle="1">
    <w:name w:val="Default"/>
    <w:rPr>
      <w:rFonts w:ascii="Tahoma" w:cs="Arial Unicode MS" w:hAnsi="Tahoma"/>
      <w:color w:val="000000"/>
      <w:u w:color="000000"/>
      <w:lang w:val="en-US"/>
      <w14:textOutline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7767C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7767C"/>
    <w:rPr>
      <w:rFonts w:ascii="Segoe UI" w:cs="Segoe UI" w:hAnsi="Segoe UI"/>
      <w:sz w:val="18"/>
      <w:szCs w:val="18"/>
      <w:lang w:eastAsia="en-US" w:val="en-US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373718"/>
    <w:pPr>
      <w:spacing w:after="100" w:afterAutospacing="1" w:before="100" w:beforeAutospacing="1"/>
    </w:pPr>
    <w:rPr>
      <w:lang w:eastAsia="en-GB" w:val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6wjV9UPJMhSMlrc01rU8swlaw==">CgMxLjAyDmguNTdvMWZocmQ2anZxMgloLjMwajB6bGwyDWguYTh2cDNya3ljNHMyCGguZ2pkZ3hzOAByITFMQ29XbUVSeTJ0dFZlcy1pRFpBRU1YM2ljdUZHeXJweQ==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2024-09-05T15:58:00Z</dcterms:created>
  <dc:creator>Adam Weaving</dc:creator>
</cp:coreProperties>
</file>